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5E" w:rsidRPr="0050653C" w:rsidRDefault="003F075E" w:rsidP="00671C8A">
      <w:pPr>
        <w:pStyle w:val="2"/>
      </w:pPr>
      <w:r>
        <w:t>Исключение из реестра</w:t>
      </w:r>
      <w:r w:rsidRPr="009929FB">
        <w:rPr>
          <w:sz w:val="20"/>
          <w:szCs w:val="20"/>
        </w:rPr>
        <w:t>.</w:t>
      </w:r>
    </w:p>
    <w:p w:rsidR="00F72152" w:rsidRDefault="00F72152" w:rsidP="00F72152">
      <w:pPr>
        <w:pStyle w:val="ConsPlusNonformat"/>
        <w:jc w:val="right"/>
      </w:pPr>
    </w:p>
    <w:p w:rsidR="00F72152" w:rsidRDefault="00F72152" w:rsidP="00F72152">
      <w:pPr>
        <w:pStyle w:val="ConsPlusNonformat"/>
        <w:jc w:val="right"/>
      </w:pPr>
    </w:p>
    <w:p w:rsidR="00815358" w:rsidRDefault="00815358" w:rsidP="00815358">
      <w:pPr>
        <w:pStyle w:val="2"/>
      </w:pPr>
      <w:r>
        <w:t>ОБРАЗЕЦ ПИСЬМА</w:t>
      </w:r>
    </w:p>
    <w:p w:rsidR="00815358" w:rsidRDefault="00815358" w:rsidP="00815358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7B40EB" w:rsidRPr="00811550" w:rsidRDefault="007B40EB" w:rsidP="007B40EB">
      <w:pPr>
        <w:pStyle w:val="a3"/>
        <w:ind w:right="2"/>
        <w:rPr>
          <w:rFonts w:ascii="Times New Roman" w:hAnsi="Times New Roman"/>
          <w:sz w:val="26"/>
          <w:szCs w:val="26"/>
          <w:lang w:val="en-US"/>
        </w:rPr>
      </w:pPr>
      <w:bookmarkStart w:id="0" w:name="КомуДол"/>
      <w:bookmarkStart w:id="1" w:name="КомуАдр"/>
      <w:bookmarkEnd w:id="0"/>
      <w:bookmarkEnd w:id="1"/>
      <w:r>
        <w:rPr>
          <w:rFonts w:ascii="Times New Roman" w:hAnsi="Times New Roman"/>
          <w:i/>
          <w:sz w:val="26"/>
          <w:szCs w:val="26"/>
          <w:u w:val="single"/>
          <w:lang w:val="en-US"/>
        </w:rPr>
        <w:t>[</w:t>
      </w:r>
      <w:r w:rsidRPr="006B78B6">
        <w:rPr>
          <w:rFonts w:ascii="Times New Roman" w:hAnsi="Times New Roman"/>
          <w:i/>
          <w:sz w:val="26"/>
          <w:szCs w:val="26"/>
          <w:u w:val="single"/>
        </w:rPr>
        <w:t xml:space="preserve">Бланк Вашей </w:t>
      </w:r>
      <w:proofErr w:type="gramStart"/>
      <w:r w:rsidRPr="006B78B6">
        <w:rPr>
          <w:rFonts w:ascii="Times New Roman" w:hAnsi="Times New Roman"/>
          <w:i/>
          <w:sz w:val="26"/>
          <w:szCs w:val="26"/>
          <w:u w:val="single"/>
        </w:rPr>
        <w:t>организации</w:t>
      </w:r>
      <w:r>
        <w:rPr>
          <w:rFonts w:ascii="Times New Roman" w:hAnsi="Times New Roman"/>
          <w:i/>
          <w:sz w:val="26"/>
          <w:szCs w:val="26"/>
          <w:u w:val="single"/>
          <w:lang w:val="en-US"/>
        </w:rPr>
        <w:t xml:space="preserve"> ]</w:t>
      </w:r>
      <w:proofErr w:type="gramEnd"/>
      <w:r w:rsidRPr="00021F4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9D74E28" wp14:editId="23DE18CB">
                <wp:simplePos x="0" y="0"/>
                <wp:positionH relativeFrom="column">
                  <wp:posOffset>6370320</wp:posOffset>
                </wp:positionH>
                <wp:positionV relativeFrom="paragraph">
                  <wp:posOffset>136525</wp:posOffset>
                </wp:positionV>
                <wp:extent cx="108585" cy="0"/>
                <wp:effectExtent l="10795" t="8890" r="13970" b="1016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3F27A" id="Line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+bGQIAADI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">
                <w10:anchorlock/>
              </v:line>
            </w:pict>
          </mc:Fallback>
        </mc:AlternateContent>
      </w:r>
      <w:r w:rsidRPr="00021F4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69E96F" wp14:editId="6C2CF7F3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14300"/>
                <wp:effectExtent l="5080" t="8890" r="13970" b="1016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004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f/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+rhn&#10;/xECAAAoBAAADgAAAAAAAAAAAAAAAAAuAgAAZHJzL2Uyb0RvYy54bWxQSwECLQAUAAYACAAAACEA&#10;cR5pat4AAAALAQAADwAAAAAAAAAAAAAAAABrBAAAZHJzL2Rvd25yZXYueG1sUEsFBgAAAAAEAAQA&#10;8wAAAHYFAAAAAA==&#10;">
                <w10:anchorlock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-37"/>
        <w:tblW w:w="0" w:type="auto"/>
        <w:tblLook w:val="0000" w:firstRow="0" w:lastRow="0" w:firstColumn="0" w:lastColumn="0" w:noHBand="0" w:noVBand="0"/>
      </w:tblPr>
      <w:tblGrid>
        <w:gridCol w:w="4536"/>
      </w:tblGrid>
      <w:tr w:rsidR="007B40EB" w:rsidRPr="00021F41" w:rsidTr="00E77CE3">
        <w:trPr>
          <w:trHeight w:val="333"/>
        </w:trPr>
        <w:tc>
          <w:tcPr>
            <w:tcW w:w="4536" w:type="dxa"/>
          </w:tcPr>
          <w:p w:rsidR="007B40EB" w:rsidRPr="00021F41" w:rsidRDefault="007B40EB" w:rsidP="00E77CE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B40EB" w:rsidRPr="00021F41" w:rsidTr="00E77CE3">
        <w:trPr>
          <w:trHeight w:val="426"/>
        </w:trPr>
        <w:tc>
          <w:tcPr>
            <w:tcW w:w="4536" w:type="dxa"/>
          </w:tcPr>
          <w:p w:rsidR="007B40EB" w:rsidRDefault="007B40EB" w:rsidP="00E77CE3">
            <w:pPr>
              <w:jc w:val="center"/>
              <w:rPr>
                <w:sz w:val="28"/>
                <w:szCs w:val="28"/>
              </w:rPr>
            </w:pPr>
            <w:bookmarkStart w:id="2" w:name="КомуОрг"/>
            <w:bookmarkEnd w:id="2"/>
            <w:r>
              <w:rPr>
                <w:sz w:val="28"/>
                <w:szCs w:val="28"/>
              </w:rPr>
              <w:t xml:space="preserve">Министру </w:t>
            </w:r>
          </w:p>
          <w:p w:rsidR="007B40EB" w:rsidRDefault="007B40EB" w:rsidP="00E77CE3">
            <w:pPr>
              <w:jc w:val="center"/>
              <w:rPr>
                <w:sz w:val="28"/>
                <w:szCs w:val="28"/>
              </w:rPr>
            </w:pPr>
            <w:r w:rsidRPr="0065385C">
              <w:rPr>
                <w:sz w:val="28"/>
                <w:szCs w:val="28"/>
              </w:rPr>
              <w:t xml:space="preserve">имущественных и земельных отношений </w:t>
            </w:r>
          </w:p>
          <w:p w:rsidR="007B40EB" w:rsidRPr="0065385C" w:rsidRDefault="007B40EB" w:rsidP="00E77CE3">
            <w:pPr>
              <w:jc w:val="center"/>
              <w:rPr>
                <w:sz w:val="28"/>
                <w:szCs w:val="28"/>
              </w:rPr>
            </w:pPr>
            <w:r w:rsidRPr="0065385C">
              <w:rPr>
                <w:sz w:val="28"/>
                <w:szCs w:val="28"/>
              </w:rPr>
              <w:t xml:space="preserve">Воронежской области </w:t>
            </w:r>
          </w:p>
          <w:p w:rsidR="007B40EB" w:rsidRPr="00021F41" w:rsidRDefault="007B40EB" w:rsidP="00E77CE3">
            <w:pPr>
              <w:jc w:val="center"/>
              <w:rPr>
                <w:sz w:val="28"/>
                <w:szCs w:val="28"/>
              </w:rPr>
            </w:pPr>
          </w:p>
        </w:tc>
      </w:tr>
      <w:tr w:rsidR="007B40EB" w:rsidRPr="00021F41" w:rsidTr="00E77CE3">
        <w:trPr>
          <w:trHeight w:val="379"/>
        </w:trPr>
        <w:tc>
          <w:tcPr>
            <w:tcW w:w="4536" w:type="dxa"/>
          </w:tcPr>
          <w:p w:rsidR="007B40EB" w:rsidRPr="006B78B6" w:rsidRDefault="007B40EB" w:rsidP="00E77CE3">
            <w:pPr>
              <w:jc w:val="center"/>
              <w:rPr>
                <w:sz w:val="26"/>
                <w:szCs w:val="26"/>
              </w:rPr>
            </w:pPr>
            <w:bookmarkStart w:id="3" w:name="КомуФио"/>
            <w:bookmarkEnd w:id="3"/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Провоторовой</w:t>
            </w:r>
            <w:proofErr w:type="spellEnd"/>
          </w:p>
          <w:p w:rsidR="007B40EB" w:rsidRPr="00021F41" w:rsidRDefault="007B40EB" w:rsidP="00E77CE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B40EB" w:rsidRPr="00021F41" w:rsidTr="00E77CE3">
        <w:trPr>
          <w:trHeight w:val="384"/>
        </w:trPr>
        <w:tc>
          <w:tcPr>
            <w:tcW w:w="4536" w:type="dxa"/>
          </w:tcPr>
          <w:p w:rsidR="007B40EB" w:rsidRPr="00021F41" w:rsidRDefault="007B40EB" w:rsidP="00E77CE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B40EB" w:rsidRPr="00021F41" w:rsidRDefault="007B40EB" w:rsidP="007B40EB">
      <w:pPr>
        <w:pStyle w:val="a3"/>
        <w:spacing w:line="288" w:lineRule="auto"/>
        <w:ind w:right="5588"/>
        <w:jc w:val="center"/>
        <w:rPr>
          <w:rFonts w:ascii="Times New Roman" w:hAnsi="Times New Roman"/>
          <w:lang w:val="en-US"/>
        </w:rPr>
      </w:pPr>
      <w:r w:rsidRPr="00021F41">
        <w:rPr>
          <w:rFonts w:ascii="Times New Roman" w:hAnsi="Times New Roman"/>
        </w:rPr>
        <w:t xml:space="preserve">  №</w:t>
      </w:r>
    </w:p>
    <w:p w:rsidR="007B40EB" w:rsidRPr="00021F41" w:rsidRDefault="007B40EB" w:rsidP="007B40EB">
      <w:pPr>
        <w:pStyle w:val="a3"/>
        <w:spacing w:line="288" w:lineRule="auto"/>
        <w:ind w:right="5588"/>
        <w:rPr>
          <w:rFonts w:ascii="Times New Roman" w:hAnsi="Times New Roman"/>
        </w:rPr>
      </w:pPr>
      <w:r w:rsidRPr="00021F4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4312110" wp14:editId="3BCE18FC">
                <wp:simplePos x="0" y="0"/>
                <wp:positionH relativeFrom="page">
                  <wp:posOffset>3080385</wp:posOffset>
                </wp:positionH>
                <wp:positionV relativeFrom="paragraph">
                  <wp:posOffset>-6350</wp:posOffset>
                </wp:positionV>
                <wp:extent cx="1013460" cy="0"/>
                <wp:effectExtent l="13335" t="10795" r="11430" b="825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4CC99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0YoAIAAJs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Pr="00021F4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A161E6" wp14:editId="0635930B">
                <wp:simplePos x="0" y="0"/>
                <wp:positionH relativeFrom="page">
                  <wp:posOffset>1251585</wp:posOffset>
                </wp:positionH>
                <wp:positionV relativeFrom="paragraph">
                  <wp:posOffset>-6350</wp:posOffset>
                </wp:positionV>
                <wp:extent cx="1443990" cy="0"/>
                <wp:effectExtent l="13335" t="10795" r="9525" b="825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1B3B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aSoAIAAJs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7xUaSoAIAAJsFAAAOAAAAAAAAAAAAAAAAAC4CAABk&#10;cnMvZTJvRG9jLnhtbFBLAQItABQABgAIAAAAIQCWL7U93gAAAAkBAAAPAAAAAAAAAAAAAAAAAPo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>
        <w:rPr>
          <w:rFonts w:ascii="Times New Roman" w:hAnsi="Times New Roman"/>
        </w:rPr>
        <w:t>На №                          от</w:t>
      </w:r>
    </w:p>
    <w:p w:rsidR="007B40EB" w:rsidRPr="00021F41" w:rsidRDefault="007B40EB" w:rsidP="007B40EB">
      <w:pPr>
        <w:rPr>
          <w:sz w:val="28"/>
          <w:szCs w:val="28"/>
          <w:lang w:val="en-US"/>
        </w:rPr>
      </w:pPr>
    </w:p>
    <w:p w:rsidR="007B40EB" w:rsidRPr="00021F41" w:rsidRDefault="007B40EB" w:rsidP="007B40EB">
      <w:pPr>
        <w:rPr>
          <w:sz w:val="28"/>
          <w:szCs w:val="28"/>
          <w:lang w:val="en-US"/>
        </w:rPr>
      </w:pPr>
      <w:r w:rsidRPr="00021F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056C26B" wp14:editId="2B6D7045">
                <wp:simplePos x="0" y="0"/>
                <wp:positionH relativeFrom="page">
                  <wp:posOffset>1647825</wp:posOffset>
                </wp:positionH>
                <wp:positionV relativeFrom="paragraph">
                  <wp:posOffset>-163830</wp:posOffset>
                </wp:positionV>
                <wp:extent cx="1133475" cy="0"/>
                <wp:effectExtent l="9525" t="8255" r="9525" b="1079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4B5FB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YRoAIAAJs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dtVhGgAgAAmwUAAA4AAAAAAAAAAAAAAAAALgIA&#10;AGRycy9lMm9Eb2MueG1sUEsBAi0AFAAGAAgAAAAhAAdY2ZzgAAAACwEAAA8AAAAAAAAAAAAAAAAA&#10;+gQAAGRycy9kb3ducmV2LnhtbFBLBQYAAAAABAAEAPMAAAAH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Pr="00021F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078C20A" wp14:editId="53B8AB3C">
                <wp:simplePos x="0" y="0"/>
                <wp:positionH relativeFrom="page">
                  <wp:posOffset>3080385</wp:posOffset>
                </wp:positionH>
                <wp:positionV relativeFrom="paragraph">
                  <wp:posOffset>-163830</wp:posOffset>
                </wp:positionV>
                <wp:extent cx="1013460" cy="0"/>
                <wp:effectExtent l="13335" t="8255" r="11430" b="1079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F9033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OioAIAAJs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p w:rsidR="00B04580" w:rsidRDefault="00B04580" w:rsidP="00B04580">
      <w:r>
        <w:t xml:space="preserve">О внесении изменений в реестр </w:t>
      </w:r>
    </w:p>
    <w:p w:rsidR="007B40EB" w:rsidRPr="00021F41" w:rsidRDefault="007B40EB" w:rsidP="007B40EB">
      <w:pPr>
        <w:rPr>
          <w:sz w:val="28"/>
          <w:szCs w:val="28"/>
        </w:rPr>
      </w:pPr>
    </w:p>
    <w:p w:rsidR="00815358" w:rsidRDefault="00815358" w:rsidP="00815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ОЧем"/>
      <w:bookmarkStart w:id="5" w:name="Заголовок"/>
      <w:bookmarkEnd w:id="4"/>
      <w:bookmarkEnd w:id="5"/>
    </w:p>
    <w:p w:rsidR="007B40EB" w:rsidRDefault="007B40EB" w:rsidP="00815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40EB" w:rsidRDefault="007B40EB" w:rsidP="00815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5358" w:rsidRDefault="00815358" w:rsidP="00815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409">
        <w:rPr>
          <w:rFonts w:ascii="Times New Roman" w:hAnsi="Times New Roman" w:cs="Times New Roman"/>
          <w:sz w:val="28"/>
          <w:szCs w:val="28"/>
        </w:rPr>
        <w:t>Уважаем</w:t>
      </w:r>
      <w:r w:rsidR="00DB005E">
        <w:rPr>
          <w:rFonts w:ascii="Times New Roman" w:hAnsi="Times New Roman" w:cs="Times New Roman"/>
          <w:sz w:val="28"/>
          <w:szCs w:val="28"/>
        </w:rPr>
        <w:t>ая Ольга Сергеевна</w:t>
      </w:r>
      <w:r w:rsidRPr="001D3409">
        <w:rPr>
          <w:rFonts w:ascii="Times New Roman" w:hAnsi="Times New Roman" w:cs="Times New Roman"/>
          <w:sz w:val="28"/>
          <w:szCs w:val="28"/>
        </w:rPr>
        <w:t>!</w:t>
      </w:r>
    </w:p>
    <w:p w:rsidR="00815358" w:rsidRPr="001D3409" w:rsidRDefault="00815358" w:rsidP="00815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5358" w:rsidRDefault="00815358" w:rsidP="008153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D56">
        <w:rPr>
          <w:rFonts w:ascii="Times New Roman" w:hAnsi="Times New Roman" w:cs="Times New Roman"/>
          <w:sz w:val="28"/>
          <w:szCs w:val="28"/>
        </w:rPr>
        <w:t>Про</w:t>
      </w:r>
      <w:r w:rsidR="00280520">
        <w:rPr>
          <w:rFonts w:ascii="Times New Roman" w:hAnsi="Times New Roman" w:cs="Times New Roman"/>
          <w:sz w:val="28"/>
          <w:szCs w:val="28"/>
        </w:rPr>
        <w:t>сим</w:t>
      </w:r>
      <w:bookmarkStart w:id="6" w:name="_GoBack"/>
      <w:bookmarkEnd w:id="6"/>
      <w:r w:rsidRPr="00474D56">
        <w:rPr>
          <w:rFonts w:ascii="Times New Roman" w:hAnsi="Times New Roman" w:cs="Times New Roman"/>
          <w:sz w:val="28"/>
          <w:szCs w:val="28"/>
        </w:rPr>
        <w:t xml:space="preserve"> внести  в  реестр </w:t>
      </w:r>
      <w:r>
        <w:rPr>
          <w:rFonts w:ascii="Times New Roman" w:hAnsi="Times New Roman" w:cs="Times New Roman"/>
          <w:sz w:val="28"/>
          <w:szCs w:val="28"/>
        </w:rPr>
        <w:t xml:space="preserve">областной собственности </w:t>
      </w:r>
      <w:r w:rsidRPr="00C33066">
        <w:rPr>
          <w:rFonts w:ascii="Times New Roman" w:hAnsi="Times New Roman" w:cs="Times New Roman"/>
          <w:sz w:val="28"/>
          <w:szCs w:val="28"/>
        </w:rPr>
        <w:t>(далее - реестр)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07D">
        <w:rPr>
          <w:rFonts w:ascii="Times New Roman" w:hAnsi="Times New Roman" w:cs="Times New Roman"/>
          <w:sz w:val="28"/>
          <w:szCs w:val="28"/>
        </w:rPr>
        <w:t xml:space="preserve">(исключить из реестра) </w:t>
      </w:r>
      <w:r>
        <w:rPr>
          <w:rFonts w:ascii="Times New Roman" w:hAnsi="Times New Roman" w:cs="Times New Roman"/>
          <w:sz w:val="28"/>
          <w:szCs w:val="28"/>
        </w:rPr>
        <w:t xml:space="preserve">объект учета </w:t>
      </w:r>
      <w:r w:rsidRPr="00C33066">
        <w:rPr>
          <w:rFonts w:ascii="Times New Roman" w:hAnsi="Times New Roman" w:cs="Times New Roman"/>
          <w:sz w:val="28"/>
          <w:szCs w:val="28"/>
        </w:rPr>
        <w:t xml:space="preserve">и принять соответствующие изменения по объектам учета, согласно приложению. Документы добавлены в подсистему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066">
        <w:rPr>
          <w:rFonts w:ascii="Times New Roman" w:hAnsi="Times New Roman" w:cs="Times New Roman"/>
          <w:sz w:val="28"/>
          <w:szCs w:val="28"/>
        </w:rPr>
        <w:t>Веб-Балансодержатель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066">
        <w:rPr>
          <w:rFonts w:ascii="Times New Roman" w:hAnsi="Times New Roman" w:cs="Times New Roman"/>
          <w:sz w:val="28"/>
          <w:szCs w:val="28"/>
        </w:rPr>
        <w:t>.</w:t>
      </w:r>
    </w:p>
    <w:p w:rsidR="00815358" w:rsidRDefault="00815358" w:rsidP="00815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Одновременно сообщаем, что объект учета (не)значится на балансовом учете (в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</w:t>
      </w:r>
      <w:r w:rsidRPr="00580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815358" w:rsidRPr="00C33066" w:rsidRDefault="00815358" w:rsidP="0081535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Pr="00C33066">
        <w:rPr>
          <w:rFonts w:ascii="Times New Roman" w:hAnsi="Times New Roman" w:cs="Times New Roman"/>
          <w:sz w:val="16"/>
          <w:szCs w:val="16"/>
        </w:rPr>
        <w:t>казать наименование ЮЛ</w:t>
      </w:r>
    </w:p>
    <w:p w:rsidR="00815358" w:rsidRDefault="00815358" w:rsidP="00815358">
      <w:pPr>
        <w:ind w:right="142"/>
        <w:jc w:val="both"/>
        <w:rPr>
          <w:sz w:val="28"/>
          <w:szCs w:val="28"/>
        </w:rPr>
      </w:pPr>
    </w:p>
    <w:p w:rsidR="00815358" w:rsidRDefault="00815358" w:rsidP="008153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3066">
        <w:rPr>
          <w:sz w:val="28"/>
          <w:szCs w:val="28"/>
        </w:rPr>
        <w:t xml:space="preserve">Приложение: </w:t>
      </w:r>
      <w:r w:rsidRPr="00815358">
        <w:rPr>
          <w:sz w:val="28"/>
          <w:szCs w:val="28"/>
        </w:rPr>
        <w:t>перечень объектов учета для внесения в реестр (внесения изменений в реестр, исключения из реестра).</w:t>
      </w:r>
    </w:p>
    <w:p w:rsidR="00815358" w:rsidRDefault="00815358" w:rsidP="00815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358" w:rsidRDefault="00815358" w:rsidP="00815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358" w:rsidRDefault="00815358" w:rsidP="0081535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                       ____________________</w:t>
      </w:r>
    </w:p>
    <w:p w:rsidR="00815358" w:rsidRDefault="00815358" w:rsidP="0081535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15358" w:rsidRDefault="00815358" w:rsidP="00815358">
      <w:pPr>
        <w:spacing w:line="288" w:lineRule="auto"/>
        <w:ind w:right="142"/>
        <w:jc w:val="both"/>
        <w:rPr>
          <w:sz w:val="16"/>
          <w:szCs w:val="16"/>
        </w:rPr>
      </w:pPr>
    </w:p>
    <w:p w:rsidR="00815358" w:rsidRDefault="00815358" w:rsidP="0081535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____________________</w:t>
      </w:r>
    </w:p>
    <w:p w:rsidR="00815358" w:rsidRDefault="00815358" w:rsidP="00815358">
      <w:pPr>
        <w:spacing w:line="360" w:lineRule="auto"/>
        <w:ind w:right="1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(указать ФИО и телефон)         </w:t>
      </w:r>
    </w:p>
    <w:p w:rsidR="00815358" w:rsidRDefault="00815358" w:rsidP="00815358">
      <w:r>
        <w:br w:type="page"/>
      </w:r>
    </w:p>
    <w:p w:rsidR="00815358" w:rsidRDefault="00815358" w:rsidP="00815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358" w:rsidRPr="00C33066" w:rsidRDefault="00815358" w:rsidP="00815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358" w:rsidRPr="00C33066" w:rsidRDefault="00815358" w:rsidP="00815358">
      <w:pPr>
        <w:pStyle w:val="2"/>
      </w:pPr>
      <w:r w:rsidRPr="00C33066">
        <w:t>Приложение</w:t>
      </w:r>
      <w:r>
        <w:t xml:space="preserve"> к письму</w:t>
      </w:r>
    </w:p>
    <w:p w:rsidR="00815358" w:rsidRPr="00C33066" w:rsidRDefault="00815358" w:rsidP="008153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3066">
        <w:rPr>
          <w:sz w:val="20"/>
          <w:szCs w:val="20"/>
        </w:rPr>
        <w:t>от ______________ N _________</w:t>
      </w:r>
    </w:p>
    <w:p w:rsidR="00815358" w:rsidRPr="00C33066" w:rsidRDefault="00815358" w:rsidP="008153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358" w:rsidRPr="00C33066" w:rsidRDefault="00815358" w:rsidP="0081535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33066">
        <w:rPr>
          <w:sz w:val="20"/>
          <w:szCs w:val="20"/>
        </w:rPr>
        <w:t>Перечень</w:t>
      </w:r>
    </w:p>
    <w:p w:rsidR="00815358" w:rsidRPr="00C33066" w:rsidRDefault="00815358" w:rsidP="0081535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33066">
        <w:rPr>
          <w:sz w:val="20"/>
          <w:szCs w:val="20"/>
        </w:rPr>
        <w:t>объектов учета для внесения</w:t>
      </w:r>
      <w:r>
        <w:rPr>
          <w:sz w:val="20"/>
          <w:szCs w:val="20"/>
        </w:rPr>
        <w:t xml:space="preserve"> в реестр</w:t>
      </w:r>
      <w:r w:rsidRPr="00C33066">
        <w:rPr>
          <w:sz w:val="20"/>
          <w:szCs w:val="20"/>
        </w:rPr>
        <w:t xml:space="preserve"> (</w:t>
      </w:r>
      <w:r w:rsidRPr="00815358">
        <w:rPr>
          <w:sz w:val="20"/>
          <w:szCs w:val="20"/>
        </w:rPr>
        <w:t>внесения изменений в реестр, исключения из реестра</w:t>
      </w:r>
      <w:r w:rsidRPr="00C33066">
        <w:rPr>
          <w:sz w:val="20"/>
          <w:szCs w:val="20"/>
        </w:rPr>
        <w:t>).</w:t>
      </w:r>
    </w:p>
    <w:p w:rsidR="00815358" w:rsidRPr="00C33066" w:rsidRDefault="00815358" w:rsidP="008153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964"/>
        <w:gridCol w:w="1077"/>
        <w:gridCol w:w="1020"/>
        <w:gridCol w:w="1304"/>
        <w:gridCol w:w="1304"/>
        <w:gridCol w:w="1304"/>
      </w:tblGrid>
      <w:tr w:rsidR="00815358" w:rsidRPr="00C33066" w:rsidTr="00C074F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066">
              <w:rPr>
                <w:sz w:val="20"/>
                <w:szCs w:val="20"/>
              </w:rPr>
              <w:t>Тип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066">
              <w:rPr>
                <w:sz w:val="20"/>
                <w:szCs w:val="20"/>
              </w:rPr>
              <w:t>Действие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066">
              <w:rPr>
                <w:sz w:val="20"/>
                <w:szCs w:val="20"/>
              </w:rPr>
              <w:t>Код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06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066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06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066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066">
              <w:rPr>
                <w:sz w:val="20"/>
                <w:szCs w:val="20"/>
              </w:rPr>
              <w:t>Балансовая стоимость (руб.)</w:t>
            </w:r>
          </w:p>
        </w:tc>
      </w:tr>
      <w:tr w:rsidR="00815358" w:rsidRPr="00C33066" w:rsidTr="00C074F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8" w:rsidRPr="00C33066" w:rsidRDefault="00815358" w:rsidP="00C074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15358" w:rsidRDefault="00815358" w:rsidP="00815358">
      <w:pPr>
        <w:ind w:right="142" w:firstLine="709"/>
        <w:jc w:val="both"/>
        <w:rPr>
          <w:sz w:val="28"/>
          <w:szCs w:val="28"/>
        </w:rPr>
      </w:pPr>
    </w:p>
    <w:p w:rsidR="00815358" w:rsidRDefault="00815358" w:rsidP="008153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B4E" w:rsidRPr="001B7D96" w:rsidRDefault="001B7D96" w:rsidP="00815358">
      <w:pPr>
        <w:pStyle w:val="2"/>
      </w:pPr>
      <w:r w:rsidRPr="001B7D96">
        <w:lastRenderedPageBreak/>
        <w:t xml:space="preserve">Перечень документов, </w:t>
      </w:r>
      <w:r>
        <w:br/>
      </w:r>
      <w:r w:rsidRPr="001B7D96">
        <w:t>необходимый для подачи в Управление Росреестра по Воронежской области для снятия с кадастрового учета, прекращения права оперативного управления, права собственности Воронежской области и подготовки приказа об исключении объекта из реестра государственного имущества Воронежской области.</w:t>
      </w:r>
    </w:p>
    <w:p w:rsidR="001B7D96" w:rsidRDefault="001B7D96" w:rsidP="001B7D96">
      <w:pPr>
        <w:rPr>
          <w:szCs w:val="22"/>
        </w:rPr>
      </w:pPr>
    </w:p>
    <w:p w:rsidR="00815358" w:rsidRPr="00815358" w:rsidRDefault="00815358" w:rsidP="00815358">
      <w:pPr>
        <w:pStyle w:val="ConsPlusNormal"/>
        <w:spacing w:before="220"/>
        <w:ind w:firstLine="540"/>
        <w:jc w:val="center"/>
        <w:rPr>
          <w:b/>
        </w:rPr>
      </w:pPr>
      <w:r w:rsidRPr="00815358">
        <w:rPr>
          <w:b/>
        </w:rPr>
        <w:t>Заявитель вносит в ВЕБ-Балансодержатель документы (скан-образы), необходимые для исключения из реестра.</w:t>
      </w:r>
    </w:p>
    <w:p w:rsidR="00815358" w:rsidRDefault="00815358" w:rsidP="001B7D96">
      <w:pPr>
        <w:rPr>
          <w:szCs w:val="22"/>
        </w:rPr>
      </w:pPr>
    </w:p>
    <w:p w:rsidR="001B7D96" w:rsidRDefault="001B7D96" w:rsidP="001B7D96">
      <w:pPr>
        <w:rPr>
          <w:szCs w:val="22"/>
        </w:rPr>
      </w:pPr>
    </w:p>
    <w:p w:rsidR="00815358" w:rsidRDefault="00815358" w:rsidP="00815358">
      <w:pPr>
        <w:pStyle w:val="ConsPlusTitle"/>
        <w:ind w:firstLine="540"/>
        <w:jc w:val="both"/>
        <w:outlineLvl w:val="2"/>
      </w:pPr>
      <w:r>
        <w:t>1. Исключение из реестра объектов недвижимости.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 Для исключения из реестра объектов недвижимости Воронежской области заявитель предоставляет в министерство следующий пакет документов: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1.1. Для объектов недвижимости, переданных в иной уровень собственности в рамках разграничения полномочий: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объектов недвижимости;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распорядительного акта уполномоченного органа о передаче имущества на иной уровень собственности;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гражданско-правового акта приема-передачи имущества.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1.2. Для объектов недвижимости по иным основаниям прекращения права: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объектов недвижимости;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копии вступивших в законную силу судебных актов;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гражданско-правового акта приема-передачи имущества;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иные основания прекращения прав на недвижимое имущество в соответствии с действующим законодательством.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Заявитель вносит в ВЕБ-Балансодержатель документы (скан-образы), необходимые для исключения из реестра объектов недвижимости.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1.3. Для объектов недвижимости, списанных с балансового учета заявителя: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объектов недвижимости;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 xml:space="preserve">- копию </w:t>
      </w:r>
      <w:hyperlink r:id="rId8">
        <w:r>
          <w:rPr>
            <w:color w:val="0000FF"/>
          </w:rPr>
          <w:t>акта</w:t>
        </w:r>
      </w:hyperlink>
      <w:r>
        <w:t xml:space="preserve"> о списании, утвержденного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 xml:space="preserve">- в случае если объект недвижимости стоит на кадастровом учете, </w:t>
      </w:r>
      <w:hyperlink r:id="rId9">
        <w:r>
          <w:rPr>
            <w:color w:val="0000FF"/>
          </w:rPr>
          <w:t>акт</w:t>
        </w:r>
      </w:hyperlink>
      <w:r>
        <w:t xml:space="preserve"> обследования, выполненный кадастровым инженером, о полном разрушении объекта недвижимости по форме, утвержденной Приказом Федеральной службы государственной регистрации, кадастра и картографии от 24.05.2021 N П/0217 "Об установлении формы и состава сведений акта обследования, а также требований к его подготовке" (на электронном и бумажном носителях);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lastRenderedPageBreak/>
        <w:t>- копию справки уполномоченного органа или организации об отсутствии объекта недвижимости в натуре (при наличии);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уведомления, выданного уполномоченным органом, об отсутствии на кадастровом учете объекта недвижимости.</w:t>
      </w:r>
    </w:p>
    <w:p w:rsidR="00815358" w:rsidRDefault="00815358" w:rsidP="00815358">
      <w:pPr>
        <w:pStyle w:val="ConsPlusTitle"/>
        <w:spacing w:before="220"/>
        <w:ind w:firstLine="540"/>
        <w:jc w:val="both"/>
        <w:outlineLvl w:val="2"/>
      </w:pPr>
      <w:r>
        <w:t>2. Исключение из реестра земельных участков.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 Для исключения из реестра земельных участков заявитель предоставляет в министерство следующий пакет документов: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1.1. Для земельных участков, переданных в иной уровень собственности в рамках разграничения полномочий: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земельных участков;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распорядительного акта уполномоченного органа о передаче земельных участков на иной уровень собственности;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гражданско-правового акта приема-передачи земельных участков.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1.2. Для земельных участков по иным основаниям прекращения права: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копии вступивших в законную силу судебных актов (при наличии);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гражданско-правового акта приема-передачи земельных участков;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выписку из Единого государственного реестра недвижимости о государственной регистрации перехода права на земельный участок.</w:t>
      </w:r>
    </w:p>
    <w:p w:rsidR="00815358" w:rsidRDefault="00815358" w:rsidP="00815358">
      <w:pPr>
        <w:pStyle w:val="ConsPlusTitle"/>
        <w:spacing w:before="220"/>
        <w:ind w:firstLine="540"/>
        <w:jc w:val="both"/>
        <w:outlineLvl w:val="2"/>
      </w:pPr>
      <w:r>
        <w:t>3. Исключение из реестра движимого имущества.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 Для исключения из реестра движимого имущества заявитель предоставляет в министерство следующий пакет документов: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1.1. Для движимого имущества, переданного в иной уровень собственности в рамках разграничения полномочий: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движимого имущества;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распорядительного акта уполномоченного органа о передаче имущества на иной уровень собственности;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гражданско-правового акта приема-передачи движимого имущества;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1.2. Для движимого имущества по иным основаниям прекращения права: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движимого имущества;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копии вступивших в законную силу судебных актов;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гражданско-правового акта приема-передачи имущества;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товарно-сопроводительных документов.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lastRenderedPageBreak/>
        <w:t>Заявитель вносит в ВЕБ-Балансодержатель документы (скан-образы), необходимые для исключения из реестра движимого имущества.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1.3. Для движимого имущества, списанного с балансового учета заявителя: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движимого имущества;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 xml:space="preserve">- копию </w:t>
      </w:r>
      <w:hyperlink r:id="rId10">
        <w:r>
          <w:rPr>
            <w:color w:val="0000FF"/>
          </w:rPr>
          <w:t>акта</w:t>
        </w:r>
      </w:hyperlink>
      <w:r>
        <w:t xml:space="preserve"> о списании, утвержденного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копии документов (акт, справка, заключение), подтверждающих утилизацию имущества;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копии документов, подтверждающих снятие с учета транспортного средства.</w:t>
      </w:r>
    </w:p>
    <w:p w:rsidR="00815358" w:rsidRDefault="00815358" w:rsidP="00815358">
      <w:pPr>
        <w:pStyle w:val="ConsPlusTitle"/>
        <w:spacing w:before="220"/>
        <w:ind w:firstLine="540"/>
        <w:jc w:val="both"/>
        <w:outlineLvl w:val="2"/>
      </w:pPr>
      <w:r>
        <w:t>4. Исключение из реестра юридических лиц.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 Для исключения из реестра юридического лица заявитель предоставляет в министерство следующий пакет документов: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юридического лица;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распорядительного акта уполномоченного органа о передаче юридического лица на иной уровень собственности, ликвидации, реорганизации юридического лица;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копии документов - оснований прекращения участия Воронежской области в уставных капиталах хозяйственных обществ с долей Воронежской области;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выписку из Единого государственного реестра юридических лиц.</w:t>
      </w:r>
    </w:p>
    <w:p w:rsidR="00815358" w:rsidRDefault="00815358" w:rsidP="00815358">
      <w:pPr>
        <w:pStyle w:val="ConsPlusTitle"/>
        <w:spacing w:before="220"/>
        <w:ind w:firstLine="540"/>
        <w:jc w:val="both"/>
        <w:outlineLvl w:val="2"/>
      </w:pPr>
      <w:r>
        <w:t>5. Исключение из реестра ценных бумаг.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. Для исключения из реестра ценных бумаг заявитель предоставляет в министерство следующий пакет документов: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ценных бумаг по установленной форме;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 (при наличии);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выписку из Единого государственного реестра юридических лиц (при наличии);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выписку из реестра владельцев ценных бумаг (при наличии).</w:t>
      </w:r>
    </w:p>
    <w:p w:rsidR="00815358" w:rsidRDefault="00815358" w:rsidP="00815358">
      <w:pPr>
        <w:pStyle w:val="ConsPlusTitle"/>
        <w:spacing w:before="220"/>
        <w:ind w:firstLine="540"/>
        <w:jc w:val="both"/>
        <w:outlineLvl w:val="2"/>
      </w:pPr>
      <w:r>
        <w:t>6. Исключение из реестра интеллектуальной собственности.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1. Для исключения из реестра интеллектуальной собственности заявитель предоставляет в министерство следующий пакет документов: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заявление об исключении из реестра интеллектуальной собственности по установленной форме;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договоры (об отчуждении) и другие сделки в отношении интеллектуальной собственности;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вступившие в законную силу судебные акты;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t>- акты (свидетельства, приложения) о правах, выданные уполномоченными органами государственной власти;</w:t>
      </w:r>
    </w:p>
    <w:p w:rsidR="006651EE" w:rsidRDefault="006651EE" w:rsidP="006651EE">
      <w:pPr>
        <w:pStyle w:val="ConsPlusNormal"/>
        <w:spacing w:before="200"/>
        <w:ind w:firstLine="540"/>
        <w:jc w:val="both"/>
      </w:pPr>
      <w:r>
        <w:lastRenderedPageBreak/>
        <w:t>- иные акты передачи прав на результаты интеллектуальной деятельности и приравненные к ним средства индивидуализации правообладателю от прежнего правообладателя в соответствии с законодательством.</w:t>
      </w:r>
    </w:p>
    <w:p w:rsidR="00815358" w:rsidRDefault="00815358" w:rsidP="00815358">
      <w:pPr>
        <w:pStyle w:val="ConsPlusNormal"/>
        <w:jc w:val="both"/>
      </w:pPr>
    </w:p>
    <w:p w:rsidR="00F72152" w:rsidRDefault="00F72152" w:rsidP="001B7D96">
      <w:pPr>
        <w:rPr>
          <w:szCs w:val="22"/>
        </w:rPr>
      </w:pPr>
    </w:p>
    <w:p w:rsidR="006841B5" w:rsidRDefault="006841B5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B04580" w:rsidRDefault="00B04580" w:rsidP="00B04580">
      <w:pPr>
        <w:pStyle w:val="2"/>
      </w:pPr>
      <w:r>
        <w:lastRenderedPageBreak/>
        <w:t>НПА</w:t>
      </w:r>
    </w:p>
    <w:p w:rsidR="00B04580" w:rsidRPr="00F11C77" w:rsidRDefault="00B04580" w:rsidP="00B04580">
      <w:pPr>
        <w:jc w:val="center"/>
      </w:pPr>
      <w:r w:rsidRPr="00F11C77">
        <w:t>ДЕПАРТАМЕНТ ИМУЩЕСТВЕННЫХ И ЗЕМЕЛЬНЫХ ОТНОШЕНИЙ</w:t>
      </w:r>
    </w:p>
    <w:p w:rsidR="00B04580" w:rsidRPr="00F11C77" w:rsidRDefault="00B04580" w:rsidP="00B04580">
      <w:pPr>
        <w:jc w:val="center"/>
      </w:pPr>
      <w:r w:rsidRPr="00F11C77">
        <w:t>ВОРОНЕЖСКОЙ ОБЛАСТИ</w:t>
      </w:r>
    </w:p>
    <w:p w:rsidR="00B04580" w:rsidRDefault="00B04580" w:rsidP="00B04580">
      <w:pPr>
        <w:pStyle w:val="ConsPlusTitle"/>
        <w:jc w:val="center"/>
      </w:pPr>
    </w:p>
    <w:p w:rsidR="00B04580" w:rsidRDefault="00B04580" w:rsidP="00B04580">
      <w:pPr>
        <w:pStyle w:val="ConsPlusTitle"/>
        <w:jc w:val="center"/>
      </w:pPr>
      <w:r>
        <w:t>ПРИКАЗ</w:t>
      </w:r>
    </w:p>
    <w:p w:rsidR="00B04580" w:rsidRDefault="00B04580" w:rsidP="00B04580">
      <w:pPr>
        <w:pStyle w:val="ConsPlusTitle"/>
        <w:jc w:val="center"/>
      </w:pPr>
      <w:r>
        <w:t>от 12 апреля 2022 г. N 895</w:t>
      </w:r>
    </w:p>
    <w:p w:rsidR="00B04580" w:rsidRDefault="00B04580" w:rsidP="00B04580">
      <w:pPr>
        <w:pStyle w:val="ConsPlusTitle"/>
        <w:jc w:val="center"/>
      </w:pPr>
    </w:p>
    <w:p w:rsidR="00B04580" w:rsidRDefault="00B04580" w:rsidP="00B04580">
      <w:pPr>
        <w:pStyle w:val="ConsPlusTitle"/>
        <w:jc w:val="center"/>
      </w:pPr>
      <w:r>
        <w:t>О ВНЕСЕНИИ ИЗМЕНЕНИЙ В ПРИКАЗ ДЕПАРТАМЕНТА ИМУЩЕСТВЕННЫХ</w:t>
      </w:r>
    </w:p>
    <w:p w:rsidR="00B04580" w:rsidRDefault="00B04580" w:rsidP="00B04580">
      <w:pPr>
        <w:pStyle w:val="ConsPlusTitle"/>
        <w:jc w:val="center"/>
      </w:pPr>
      <w:r>
        <w:t>И ЗЕМЕЛЬНЫХ ОТНОШЕНИЙ ВОРОНЕЖСКОЙ ОБЛАСТИ</w:t>
      </w:r>
    </w:p>
    <w:p w:rsidR="00B04580" w:rsidRPr="00F11C77" w:rsidRDefault="00B04580" w:rsidP="00B04580">
      <w:pPr>
        <w:jc w:val="center"/>
        <w:rPr>
          <w:rFonts w:ascii="Calibri" w:hAnsi="Calibri" w:cs="Calibri"/>
          <w:b/>
          <w:sz w:val="22"/>
          <w:szCs w:val="20"/>
        </w:rPr>
      </w:pPr>
      <w:r w:rsidRPr="00F11C77">
        <w:rPr>
          <w:rFonts w:ascii="Calibri" w:hAnsi="Calibri" w:cs="Calibri"/>
          <w:b/>
          <w:sz w:val="22"/>
          <w:szCs w:val="20"/>
        </w:rPr>
        <w:t>ОТ 19.08.2019 N 2167</w:t>
      </w:r>
    </w:p>
    <w:p w:rsidR="00B04580" w:rsidRDefault="00B04580" w:rsidP="00B04580">
      <w:pPr>
        <w:pStyle w:val="ConsPlusTitle"/>
        <w:jc w:val="center"/>
      </w:pPr>
    </w:p>
    <w:p w:rsidR="00B04580" w:rsidRDefault="00B04580" w:rsidP="00B04580">
      <w:pPr>
        <w:pStyle w:val="ConsPlusTitle"/>
        <w:jc w:val="center"/>
      </w:pPr>
    </w:p>
    <w:p w:rsidR="00B04580" w:rsidRDefault="00B04580" w:rsidP="00B04580">
      <w:pPr>
        <w:pStyle w:val="ConsPlusTitle"/>
        <w:jc w:val="center"/>
      </w:pPr>
    </w:p>
    <w:p w:rsidR="00B04580" w:rsidRDefault="00B04580" w:rsidP="00B04580">
      <w:pPr>
        <w:pStyle w:val="ConsPlusTitle"/>
        <w:jc w:val="center"/>
      </w:pPr>
    </w:p>
    <w:p w:rsidR="00B04580" w:rsidRDefault="00B04580" w:rsidP="00B04580">
      <w:pPr>
        <w:pStyle w:val="ConsPlusTitle"/>
        <w:jc w:val="center"/>
      </w:pPr>
      <w:r>
        <w:t>ПРИКАЗ</w:t>
      </w:r>
    </w:p>
    <w:p w:rsidR="00B04580" w:rsidRDefault="00B04580" w:rsidP="00B04580">
      <w:pPr>
        <w:pStyle w:val="ConsPlusTitle"/>
        <w:jc w:val="center"/>
      </w:pPr>
      <w:r>
        <w:t>от 27 мая 2021 г. N 1097</w:t>
      </w:r>
    </w:p>
    <w:p w:rsidR="00B04580" w:rsidRDefault="00B04580" w:rsidP="00B04580">
      <w:pPr>
        <w:pStyle w:val="ConsPlusTitle"/>
        <w:jc w:val="center"/>
      </w:pPr>
    </w:p>
    <w:p w:rsidR="00B04580" w:rsidRDefault="00B04580" w:rsidP="00B04580">
      <w:pPr>
        <w:pStyle w:val="ConsPlusTitle"/>
        <w:jc w:val="center"/>
      </w:pPr>
      <w:r>
        <w:t>О ВНЕСЕНИИ ИЗМЕНЕНИЙ В ПРИКАЗ ДЕПАРТАМЕНТА ИМУЩЕСТВЕННЫХ</w:t>
      </w:r>
    </w:p>
    <w:p w:rsidR="00B04580" w:rsidRDefault="00B04580" w:rsidP="00B04580">
      <w:pPr>
        <w:pStyle w:val="ConsPlusTitle"/>
        <w:jc w:val="center"/>
      </w:pPr>
      <w:r>
        <w:t>И ЗЕМЕЛЬНЫХ ОТНОШЕНИЙ ВОРОНЕЖСКОЙ ОБЛАСТИ</w:t>
      </w:r>
    </w:p>
    <w:p w:rsidR="00B04580" w:rsidRDefault="00B04580" w:rsidP="00B04580">
      <w:pPr>
        <w:jc w:val="center"/>
        <w:rPr>
          <w:rFonts w:ascii="Calibri" w:hAnsi="Calibri" w:cs="Calibri"/>
          <w:b/>
          <w:sz w:val="22"/>
          <w:szCs w:val="20"/>
        </w:rPr>
      </w:pPr>
      <w:r w:rsidRPr="00F11C77">
        <w:rPr>
          <w:rFonts w:ascii="Calibri" w:hAnsi="Calibri" w:cs="Calibri"/>
          <w:b/>
          <w:sz w:val="22"/>
          <w:szCs w:val="20"/>
        </w:rPr>
        <w:t>ОТ 19.08.2019 N 2167</w:t>
      </w:r>
    </w:p>
    <w:p w:rsidR="00B04580" w:rsidRDefault="00B04580" w:rsidP="00B04580">
      <w:pPr>
        <w:jc w:val="center"/>
        <w:rPr>
          <w:rFonts w:ascii="Calibri" w:hAnsi="Calibri" w:cs="Calibri"/>
          <w:b/>
          <w:sz w:val="22"/>
          <w:szCs w:val="20"/>
        </w:rPr>
      </w:pPr>
    </w:p>
    <w:p w:rsidR="00B04580" w:rsidRDefault="00B04580" w:rsidP="00B04580">
      <w:pPr>
        <w:jc w:val="center"/>
        <w:rPr>
          <w:rFonts w:ascii="Calibri" w:hAnsi="Calibri" w:cs="Calibri"/>
          <w:b/>
          <w:sz w:val="22"/>
          <w:szCs w:val="20"/>
        </w:rPr>
      </w:pPr>
    </w:p>
    <w:p w:rsidR="00B04580" w:rsidRDefault="00B04580" w:rsidP="00B04580">
      <w:pPr>
        <w:jc w:val="center"/>
        <w:rPr>
          <w:rFonts w:ascii="Calibri" w:hAnsi="Calibri" w:cs="Calibri"/>
          <w:b/>
          <w:sz w:val="22"/>
          <w:szCs w:val="20"/>
        </w:rPr>
      </w:pPr>
    </w:p>
    <w:p w:rsidR="00B04580" w:rsidRDefault="00B04580" w:rsidP="00B04580">
      <w:pPr>
        <w:jc w:val="center"/>
        <w:rPr>
          <w:rFonts w:ascii="Calibri" w:hAnsi="Calibri" w:cs="Calibri"/>
          <w:b/>
          <w:sz w:val="22"/>
          <w:szCs w:val="20"/>
        </w:rPr>
      </w:pPr>
    </w:p>
    <w:p w:rsidR="00B04580" w:rsidRDefault="00B04580" w:rsidP="00B04580">
      <w:pPr>
        <w:pStyle w:val="ConsPlusTitle"/>
        <w:jc w:val="center"/>
      </w:pPr>
      <w:r>
        <w:t>ПРИКАЗ</w:t>
      </w:r>
    </w:p>
    <w:p w:rsidR="00B04580" w:rsidRDefault="00B04580" w:rsidP="00B04580">
      <w:pPr>
        <w:pStyle w:val="ConsPlusTitle"/>
        <w:jc w:val="center"/>
      </w:pPr>
      <w:r>
        <w:t>от 19 августа 2019 г. N 2167</w:t>
      </w:r>
    </w:p>
    <w:p w:rsidR="00B04580" w:rsidRDefault="00B04580" w:rsidP="00B04580">
      <w:pPr>
        <w:pStyle w:val="ConsPlusTitle"/>
        <w:jc w:val="center"/>
      </w:pPr>
    </w:p>
    <w:p w:rsidR="00B04580" w:rsidRPr="00F11C77" w:rsidRDefault="00B04580" w:rsidP="00B04580">
      <w:pPr>
        <w:jc w:val="center"/>
        <w:rPr>
          <w:rFonts w:ascii="Calibri" w:hAnsi="Calibri" w:cs="Calibri"/>
          <w:b/>
          <w:sz w:val="22"/>
          <w:szCs w:val="20"/>
        </w:rPr>
      </w:pPr>
      <w:r w:rsidRPr="00703C83">
        <w:rPr>
          <w:rFonts w:ascii="Calibri" w:hAnsi="Calibri" w:cs="Calibri"/>
          <w:b/>
          <w:sz w:val="22"/>
          <w:szCs w:val="20"/>
        </w:rPr>
        <w:t>ОБ УТВЕРЖДЕНИИ ПОРЯДКА ОСУЩЕСТВЛЕНИЯ ДЕПАРТАМЕНТОМ ИМУЩЕСТВЕННЫХ И ЗЕМЕЛЬНЫХ ОТНОШЕНИЙ ВОРОНЕЖСКОЙ ОБЛАСТИ УЧЕТА ОБЪЕКТОВ ГОСУДАРСТВЕННОЙ СОБСТВЕННОСТИ И ВЕДЕНИЯ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</w:t>
      </w:r>
    </w:p>
    <w:p w:rsidR="009B2322" w:rsidRDefault="00B04580" w:rsidP="009B2322">
      <w:r>
        <w:br w:type="page"/>
      </w:r>
    </w:p>
    <w:p w:rsidR="009B2322" w:rsidRPr="00F11C77" w:rsidRDefault="009B2322" w:rsidP="009B2322"/>
    <w:p w:rsidR="00B04580" w:rsidRDefault="00B04580" w:rsidP="00B04580">
      <w:pPr>
        <w:pStyle w:val="2"/>
      </w:pPr>
      <w:r>
        <w:t>КОНТАКТЫ</w:t>
      </w:r>
    </w:p>
    <w:p w:rsidR="00B04580" w:rsidRPr="008E39D1" w:rsidRDefault="00B04580" w:rsidP="00B04580">
      <w:pPr>
        <w:rPr>
          <w:sz w:val="28"/>
          <w:szCs w:val="28"/>
        </w:rPr>
      </w:pPr>
      <w:r w:rsidRPr="008E39D1">
        <w:rPr>
          <w:sz w:val="28"/>
          <w:szCs w:val="28"/>
        </w:rPr>
        <w:t>Мясникова Ольга Николаевна - ведущий консультант отдела по работе с юридическими лицами и учета государственного имущества</w:t>
      </w:r>
    </w:p>
    <w:p w:rsidR="00B04580" w:rsidRPr="008E39D1" w:rsidRDefault="00B04580" w:rsidP="00B04580">
      <w:pPr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8E39D1">
        <w:rPr>
          <w:sz w:val="28"/>
          <w:szCs w:val="28"/>
        </w:rPr>
        <w:t xml:space="preserve"> имущественных и земельных отношений Воронежской области</w:t>
      </w:r>
    </w:p>
    <w:p w:rsidR="00B04580" w:rsidRPr="008E39D1" w:rsidRDefault="00B04580" w:rsidP="00B04580">
      <w:pPr>
        <w:rPr>
          <w:sz w:val="28"/>
          <w:szCs w:val="28"/>
        </w:rPr>
      </w:pPr>
      <w:r w:rsidRPr="008E39D1">
        <w:rPr>
          <w:sz w:val="28"/>
          <w:szCs w:val="28"/>
        </w:rPr>
        <w:t>Телефоны: 212-73-</w:t>
      </w:r>
      <w:r>
        <w:rPr>
          <w:sz w:val="28"/>
          <w:szCs w:val="28"/>
        </w:rPr>
        <w:t>81</w:t>
      </w:r>
    </w:p>
    <w:p w:rsidR="00B04580" w:rsidRPr="008E39D1" w:rsidRDefault="00B04580" w:rsidP="00B04580">
      <w:pPr>
        <w:rPr>
          <w:sz w:val="28"/>
          <w:szCs w:val="28"/>
        </w:rPr>
      </w:pPr>
      <w:r w:rsidRPr="008E39D1">
        <w:rPr>
          <w:sz w:val="28"/>
          <w:szCs w:val="28"/>
        </w:rPr>
        <w:t>+7 (473) 212-79-99  доб. 51-537</w:t>
      </w:r>
    </w:p>
    <w:p w:rsidR="00B04580" w:rsidRPr="008E39D1" w:rsidRDefault="00B04580" w:rsidP="00B04580">
      <w:pPr>
        <w:rPr>
          <w:sz w:val="28"/>
          <w:szCs w:val="28"/>
        </w:rPr>
      </w:pPr>
    </w:p>
    <w:p w:rsidR="00B04580" w:rsidRPr="008E39D1" w:rsidRDefault="00B04580" w:rsidP="00B04580">
      <w:pPr>
        <w:rPr>
          <w:sz w:val="28"/>
          <w:szCs w:val="28"/>
        </w:rPr>
      </w:pPr>
      <w:r w:rsidRPr="008E39D1">
        <w:rPr>
          <w:sz w:val="28"/>
          <w:szCs w:val="28"/>
        </w:rPr>
        <w:t>Крупенникова Елена Сергеевна - ведущий консультант отдела по работе с юридическими лицами и учета государственного имущества</w:t>
      </w:r>
    </w:p>
    <w:p w:rsidR="00B04580" w:rsidRPr="008E39D1" w:rsidRDefault="00B04580" w:rsidP="00B04580">
      <w:pPr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8E39D1">
        <w:rPr>
          <w:sz w:val="28"/>
          <w:szCs w:val="28"/>
        </w:rPr>
        <w:t xml:space="preserve"> имущественных и земельных отношений Воронежской области</w:t>
      </w:r>
    </w:p>
    <w:p w:rsidR="00B04580" w:rsidRPr="008E39D1" w:rsidRDefault="00B04580" w:rsidP="00B04580">
      <w:pPr>
        <w:rPr>
          <w:sz w:val="28"/>
          <w:szCs w:val="28"/>
        </w:rPr>
      </w:pPr>
      <w:r w:rsidRPr="008E39D1">
        <w:rPr>
          <w:sz w:val="28"/>
          <w:szCs w:val="28"/>
        </w:rPr>
        <w:t>Телефоны: 212-73-</w:t>
      </w:r>
      <w:r>
        <w:rPr>
          <w:sz w:val="28"/>
          <w:szCs w:val="28"/>
        </w:rPr>
        <w:t>81</w:t>
      </w:r>
    </w:p>
    <w:p w:rsidR="00B04580" w:rsidRPr="008E39D1" w:rsidRDefault="00B04580" w:rsidP="00B04580">
      <w:pPr>
        <w:rPr>
          <w:sz w:val="28"/>
          <w:szCs w:val="28"/>
        </w:rPr>
      </w:pPr>
      <w:r w:rsidRPr="008E39D1">
        <w:rPr>
          <w:sz w:val="28"/>
          <w:szCs w:val="28"/>
        </w:rPr>
        <w:t>+7 (473) 212-79-99  доб. 51-536</w:t>
      </w:r>
    </w:p>
    <w:p w:rsidR="00B04580" w:rsidRDefault="00B04580" w:rsidP="00B04580">
      <w:pPr>
        <w:rPr>
          <w:sz w:val="28"/>
          <w:szCs w:val="28"/>
        </w:rPr>
      </w:pPr>
    </w:p>
    <w:p w:rsidR="003F2E07" w:rsidRDefault="003F2E07" w:rsidP="00B04580">
      <w:pPr>
        <w:rPr>
          <w:sz w:val="28"/>
          <w:szCs w:val="28"/>
        </w:rPr>
      </w:pPr>
      <w:r>
        <w:rPr>
          <w:sz w:val="28"/>
          <w:szCs w:val="28"/>
        </w:rPr>
        <w:t>По недвижимому имуществу:</w:t>
      </w:r>
    </w:p>
    <w:p w:rsidR="00437D33" w:rsidRDefault="003F2E07">
      <w:pPr>
        <w:rPr>
          <w:sz w:val="28"/>
          <w:szCs w:val="28"/>
        </w:rPr>
      </w:pPr>
      <w:r w:rsidRPr="003F2E07">
        <w:rPr>
          <w:sz w:val="28"/>
          <w:szCs w:val="28"/>
        </w:rPr>
        <w:t>Родин Владимир Николаевич - консультант отдела по работе с юридическими лицами и учета государственного имущества</w:t>
      </w:r>
    </w:p>
    <w:p w:rsidR="003F2E07" w:rsidRPr="008E39D1" w:rsidRDefault="003F2E07" w:rsidP="003F2E07">
      <w:pPr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8E39D1">
        <w:rPr>
          <w:sz w:val="28"/>
          <w:szCs w:val="28"/>
        </w:rPr>
        <w:t xml:space="preserve"> имущественных и земельных отношений Воронежской области</w:t>
      </w:r>
    </w:p>
    <w:p w:rsidR="003F2E07" w:rsidRPr="008E39D1" w:rsidRDefault="003F2E07" w:rsidP="003F2E07">
      <w:pPr>
        <w:rPr>
          <w:sz w:val="28"/>
          <w:szCs w:val="28"/>
        </w:rPr>
      </w:pPr>
      <w:r w:rsidRPr="008E39D1">
        <w:rPr>
          <w:sz w:val="28"/>
          <w:szCs w:val="28"/>
        </w:rPr>
        <w:t>Телефоны: 212-73-</w:t>
      </w:r>
      <w:r>
        <w:rPr>
          <w:sz w:val="28"/>
          <w:szCs w:val="28"/>
        </w:rPr>
        <w:t>55</w:t>
      </w:r>
    </w:p>
    <w:p w:rsidR="003F2E07" w:rsidRPr="008E39D1" w:rsidRDefault="003F2E07" w:rsidP="003F2E07">
      <w:pPr>
        <w:rPr>
          <w:sz w:val="28"/>
          <w:szCs w:val="28"/>
        </w:rPr>
      </w:pPr>
      <w:r>
        <w:rPr>
          <w:sz w:val="28"/>
          <w:szCs w:val="28"/>
        </w:rPr>
        <w:t>+7 (473) 212-79-99  доб. 51-540</w:t>
      </w:r>
    </w:p>
    <w:p w:rsidR="003F2E07" w:rsidRPr="003F2E07" w:rsidRDefault="003F2E07">
      <w:pPr>
        <w:rPr>
          <w:sz w:val="28"/>
          <w:szCs w:val="28"/>
        </w:rPr>
      </w:pPr>
    </w:p>
    <w:p w:rsidR="00093739" w:rsidRPr="003F2E07" w:rsidRDefault="00093739">
      <w:pPr>
        <w:rPr>
          <w:sz w:val="28"/>
          <w:szCs w:val="28"/>
        </w:rPr>
      </w:pPr>
      <w:bookmarkStart w:id="7" w:name="_Акт_обследования"/>
      <w:bookmarkEnd w:id="7"/>
    </w:p>
    <w:p w:rsidR="00172210" w:rsidRPr="001B7D96" w:rsidRDefault="00172210" w:rsidP="001B7D96">
      <w:pPr>
        <w:rPr>
          <w:szCs w:val="22"/>
        </w:rPr>
      </w:pPr>
    </w:p>
    <w:sectPr w:rsidR="00172210" w:rsidRPr="001B7D96" w:rsidSect="0022715E">
      <w:headerReference w:type="even" r:id="rId11"/>
      <w:headerReference w:type="default" r:id="rId12"/>
      <w:pgSz w:w="11906" w:h="16838"/>
      <w:pgMar w:top="851" w:right="567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A2" w:rsidRDefault="009B56A2">
      <w:r>
        <w:separator/>
      </w:r>
    </w:p>
  </w:endnote>
  <w:endnote w:type="continuationSeparator" w:id="0">
    <w:p w:rsidR="009B56A2" w:rsidRDefault="009B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A2" w:rsidRDefault="009B56A2">
      <w:r>
        <w:separator/>
      </w:r>
    </w:p>
  </w:footnote>
  <w:footnote w:type="continuationSeparator" w:id="0">
    <w:p w:rsidR="009B56A2" w:rsidRDefault="009B5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C2" w:rsidRDefault="000815C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15C2" w:rsidRDefault="000815C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C2" w:rsidRDefault="000815C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1EE"/>
    <w:multiLevelType w:val="hybridMultilevel"/>
    <w:tmpl w:val="C6EC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05116"/>
    <w:multiLevelType w:val="hybridMultilevel"/>
    <w:tmpl w:val="15A8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C1"/>
    <w:rsid w:val="00006715"/>
    <w:rsid w:val="00011D84"/>
    <w:rsid w:val="000135B8"/>
    <w:rsid w:val="00014824"/>
    <w:rsid w:val="0001756D"/>
    <w:rsid w:val="00063FE0"/>
    <w:rsid w:val="00065D98"/>
    <w:rsid w:val="00071366"/>
    <w:rsid w:val="000717FC"/>
    <w:rsid w:val="00081129"/>
    <w:rsid w:val="000815C2"/>
    <w:rsid w:val="00090228"/>
    <w:rsid w:val="00093739"/>
    <w:rsid w:val="00094570"/>
    <w:rsid w:val="000A404C"/>
    <w:rsid w:val="000A6C68"/>
    <w:rsid w:val="000A7C98"/>
    <w:rsid w:val="000B1311"/>
    <w:rsid w:val="000B2F81"/>
    <w:rsid w:val="000D331C"/>
    <w:rsid w:val="000E459D"/>
    <w:rsid w:val="000E6967"/>
    <w:rsid w:val="000F09A1"/>
    <w:rsid w:val="000F24C7"/>
    <w:rsid w:val="00101F6D"/>
    <w:rsid w:val="00114A80"/>
    <w:rsid w:val="001170FB"/>
    <w:rsid w:val="00122E1E"/>
    <w:rsid w:val="00127AAB"/>
    <w:rsid w:val="00135159"/>
    <w:rsid w:val="0013647A"/>
    <w:rsid w:val="001405F0"/>
    <w:rsid w:val="0014247A"/>
    <w:rsid w:val="00143E5F"/>
    <w:rsid w:val="00156E8B"/>
    <w:rsid w:val="00161312"/>
    <w:rsid w:val="001635D2"/>
    <w:rsid w:val="001700AB"/>
    <w:rsid w:val="001712DB"/>
    <w:rsid w:val="00172210"/>
    <w:rsid w:val="001821D3"/>
    <w:rsid w:val="001842E4"/>
    <w:rsid w:val="00186914"/>
    <w:rsid w:val="00186F27"/>
    <w:rsid w:val="001906A3"/>
    <w:rsid w:val="00193D61"/>
    <w:rsid w:val="001943CE"/>
    <w:rsid w:val="00194F31"/>
    <w:rsid w:val="001960B3"/>
    <w:rsid w:val="001A5E58"/>
    <w:rsid w:val="001B020A"/>
    <w:rsid w:val="001B0587"/>
    <w:rsid w:val="001B074D"/>
    <w:rsid w:val="001B12E1"/>
    <w:rsid w:val="001B4356"/>
    <w:rsid w:val="001B7D96"/>
    <w:rsid w:val="001C0C6D"/>
    <w:rsid w:val="001C6683"/>
    <w:rsid w:val="001D42C8"/>
    <w:rsid w:val="001D568E"/>
    <w:rsid w:val="001D7978"/>
    <w:rsid w:val="001E4474"/>
    <w:rsid w:val="001E4AB4"/>
    <w:rsid w:val="001F5C64"/>
    <w:rsid w:val="001F6D6F"/>
    <w:rsid w:val="002056B8"/>
    <w:rsid w:val="00206641"/>
    <w:rsid w:val="00212168"/>
    <w:rsid w:val="00212CA9"/>
    <w:rsid w:val="00214867"/>
    <w:rsid w:val="0021515A"/>
    <w:rsid w:val="00225CC1"/>
    <w:rsid w:val="00225FA8"/>
    <w:rsid w:val="0022715E"/>
    <w:rsid w:val="00227659"/>
    <w:rsid w:val="00230498"/>
    <w:rsid w:val="00251B13"/>
    <w:rsid w:val="00261FD9"/>
    <w:rsid w:val="002752B2"/>
    <w:rsid w:val="0027696C"/>
    <w:rsid w:val="00280520"/>
    <w:rsid w:val="00286758"/>
    <w:rsid w:val="002867CE"/>
    <w:rsid w:val="0029671C"/>
    <w:rsid w:val="002A15D3"/>
    <w:rsid w:val="002A57DA"/>
    <w:rsid w:val="002B692A"/>
    <w:rsid w:val="002C0D19"/>
    <w:rsid w:val="002C25F6"/>
    <w:rsid w:val="002C4EDD"/>
    <w:rsid w:val="002D71E4"/>
    <w:rsid w:val="002E2272"/>
    <w:rsid w:val="002E6D68"/>
    <w:rsid w:val="002F055D"/>
    <w:rsid w:val="00300ACC"/>
    <w:rsid w:val="00302258"/>
    <w:rsid w:val="00303AC5"/>
    <w:rsid w:val="0031381F"/>
    <w:rsid w:val="0031573D"/>
    <w:rsid w:val="00320604"/>
    <w:rsid w:val="00322FCF"/>
    <w:rsid w:val="00334E2C"/>
    <w:rsid w:val="003402A9"/>
    <w:rsid w:val="00345649"/>
    <w:rsid w:val="00346F3B"/>
    <w:rsid w:val="0035156E"/>
    <w:rsid w:val="003579D5"/>
    <w:rsid w:val="00360178"/>
    <w:rsid w:val="00360E3E"/>
    <w:rsid w:val="00371371"/>
    <w:rsid w:val="0037514A"/>
    <w:rsid w:val="00380FAE"/>
    <w:rsid w:val="0039368C"/>
    <w:rsid w:val="003945FC"/>
    <w:rsid w:val="003A3B00"/>
    <w:rsid w:val="003B7FA7"/>
    <w:rsid w:val="003C0597"/>
    <w:rsid w:val="003C65F8"/>
    <w:rsid w:val="003D2C2F"/>
    <w:rsid w:val="003D3736"/>
    <w:rsid w:val="003F075E"/>
    <w:rsid w:val="003F2E07"/>
    <w:rsid w:val="00401C23"/>
    <w:rsid w:val="0041419D"/>
    <w:rsid w:val="00416A8E"/>
    <w:rsid w:val="00423252"/>
    <w:rsid w:val="00425092"/>
    <w:rsid w:val="004369A5"/>
    <w:rsid w:val="00437D33"/>
    <w:rsid w:val="0044631D"/>
    <w:rsid w:val="00457873"/>
    <w:rsid w:val="0046560D"/>
    <w:rsid w:val="00475501"/>
    <w:rsid w:val="00483D01"/>
    <w:rsid w:val="00484C06"/>
    <w:rsid w:val="00484EF7"/>
    <w:rsid w:val="004915EA"/>
    <w:rsid w:val="00494B87"/>
    <w:rsid w:val="00496039"/>
    <w:rsid w:val="004A28BE"/>
    <w:rsid w:val="004B00B5"/>
    <w:rsid w:val="004B23D3"/>
    <w:rsid w:val="004B3987"/>
    <w:rsid w:val="004B4AF5"/>
    <w:rsid w:val="004B5A70"/>
    <w:rsid w:val="004B654D"/>
    <w:rsid w:val="004C0AB0"/>
    <w:rsid w:val="004D0C9C"/>
    <w:rsid w:val="004F03A6"/>
    <w:rsid w:val="004F54F7"/>
    <w:rsid w:val="004F7349"/>
    <w:rsid w:val="004F79BE"/>
    <w:rsid w:val="005134C6"/>
    <w:rsid w:val="00514155"/>
    <w:rsid w:val="00521253"/>
    <w:rsid w:val="00522B4E"/>
    <w:rsid w:val="00524DC9"/>
    <w:rsid w:val="00531814"/>
    <w:rsid w:val="005326C1"/>
    <w:rsid w:val="00535FD1"/>
    <w:rsid w:val="005367A9"/>
    <w:rsid w:val="00537FC9"/>
    <w:rsid w:val="00552A8B"/>
    <w:rsid w:val="00557759"/>
    <w:rsid w:val="00563A39"/>
    <w:rsid w:val="00564159"/>
    <w:rsid w:val="00584339"/>
    <w:rsid w:val="00594B20"/>
    <w:rsid w:val="005A56A0"/>
    <w:rsid w:val="005A7CFE"/>
    <w:rsid w:val="005B0E42"/>
    <w:rsid w:val="005C132B"/>
    <w:rsid w:val="005C3CA7"/>
    <w:rsid w:val="005D0650"/>
    <w:rsid w:val="005D74C0"/>
    <w:rsid w:val="005E3E47"/>
    <w:rsid w:val="005E62C4"/>
    <w:rsid w:val="005F08B8"/>
    <w:rsid w:val="005F3F11"/>
    <w:rsid w:val="005F4996"/>
    <w:rsid w:val="00601221"/>
    <w:rsid w:val="0060446C"/>
    <w:rsid w:val="00607C56"/>
    <w:rsid w:val="0062468B"/>
    <w:rsid w:val="00633B4E"/>
    <w:rsid w:val="00637D4C"/>
    <w:rsid w:val="00644A55"/>
    <w:rsid w:val="00656CB4"/>
    <w:rsid w:val="006651EE"/>
    <w:rsid w:val="00671C8A"/>
    <w:rsid w:val="00677572"/>
    <w:rsid w:val="006841B5"/>
    <w:rsid w:val="006926B7"/>
    <w:rsid w:val="00695007"/>
    <w:rsid w:val="006A09B1"/>
    <w:rsid w:val="006A3750"/>
    <w:rsid w:val="006B5C30"/>
    <w:rsid w:val="006B7AD8"/>
    <w:rsid w:val="006F14AD"/>
    <w:rsid w:val="00700D67"/>
    <w:rsid w:val="0070467C"/>
    <w:rsid w:val="0070666B"/>
    <w:rsid w:val="007220E5"/>
    <w:rsid w:val="00722CE1"/>
    <w:rsid w:val="00724E1C"/>
    <w:rsid w:val="00724F8F"/>
    <w:rsid w:val="0073329C"/>
    <w:rsid w:val="00750625"/>
    <w:rsid w:val="00763046"/>
    <w:rsid w:val="00766D74"/>
    <w:rsid w:val="007709ED"/>
    <w:rsid w:val="00776C99"/>
    <w:rsid w:val="00782B53"/>
    <w:rsid w:val="00793A5D"/>
    <w:rsid w:val="00796D5F"/>
    <w:rsid w:val="007A6FFA"/>
    <w:rsid w:val="007B40EB"/>
    <w:rsid w:val="007C1783"/>
    <w:rsid w:val="007C542B"/>
    <w:rsid w:val="007D01A3"/>
    <w:rsid w:val="007D23BD"/>
    <w:rsid w:val="007D7E60"/>
    <w:rsid w:val="007E1041"/>
    <w:rsid w:val="007E3AED"/>
    <w:rsid w:val="007F708A"/>
    <w:rsid w:val="00802A8F"/>
    <w:rsid w:val="0081036F"/>
    <w:rsid w:val="008126E9"/>
    <w:rsid w:val="00813588"/>
    <w:rsid w:val="00813A60"/>
    <w:rsid w:val="00815358"/>
    <w:rsid w:val="00821A4A"/>
    <w:rsid w:val="0082359C"/>
    <w:rsid w:val="00823B8D"/>
    <w:rsid w:val="008279FF"/>
    <w:rsid w:val="00832B08"/>
    <w:rsid w:val="008330AD"/>
    <w:rsid w:val="00835532"/>
    <w:rsid w:val="0083682F"/>
    <w:rsid w:val="008427E9"/>
    <w:rsid w:val="00842E24"/>
    <w:rsid w:val="00847613"/>
    <w:rsid w:val="00856CA4"/>
    <w:rsid w:val="00870A96"/>
    <w:rsid w:val="00876963"/>
    <w:rsid w:val="00876B34"/>
    <w:rsid w:val="00877C64"/>
    <w:rsid w:val="00882ED2"/>
    <w:rsid w:val="00892DBF"/>
    <w:rsid w:val="008938B0"/>
    <w:rsid w:val="008951D8"/>
    <w:rsid w:val="008A6A85"/>
    <w:rsid w:val="008B58C7"/>
    <w:rsid w:val="008D2DE3"/>
    <w:rsid w:val="008E3165"/>
    <w:rsid w:val="008E43D9"/>
    <w:rsid w:val="00901DBF"/>
    <w:rsid w:val="009149A9"/>
    <w:rsid w:val="00915980"/>
    <w:rsid w:val="00917A5E"/>
    <w:rsid w:val="009215BD"/>
    <w:rsid w:val="009312A0"/>
    <w:rsid w:val="00931B4F"/>
    <w:rsid w:val="00932844"/>
    <w:rsid w:val="00945CFD"/>
    <w:rsid w:val="00945DF2"/>
    <w:rsid w:val="00946055"/>
    <w:rsid w:val="00946287"/>
    <w:rsid w:val="00956AEC"/>
    <w:rsid w:val="009718D5"/>
    <w:rsid w:val="00986015"/>
    <w:rsid w:val="00993DD8"/>
    <w:rsid w:val="009B1271"/>
    <w:rsid w:val="009B2322"/>
    <w:rsid w:val="009B2829"/>
    <w:rsid w:val="009B56A2"/>
    <w:rsid w:val="009C2D85"/>
    <w:rsid w:val="009E203F"/>
    <w:rsid w:val="009F15FD"/>
    <w:rsid w:val="009F401D"/>
    <w:rsid w:val="00A01294"/>
    <w:rsid w:val="00A0782A"/>
    <w:rsid w:val="00A13BEF"/>
    <w:rsid w:val="00A14662"/>
    <w:rsid w:val="00A154DC"/>
    <w:rsid w:val="00A24970"/>
    <w:rsid w:val="00A301D0"/>
    <w:rsid w:val="00A37689"/>
    <w:rsid w:val="00A45942"/>
    <w:rsid w:val="00A50C14"/>
    <w:rsid w:val="00A537D5"/>
    <w:rsid w:val="00A6402C"/>
    <w:rsid w:val="00A662DB"/>
    <w:rsid w:val="00A75538"/>
    <w:rsid w:val="00A8012C"/>
    <w:rsid w:val="00A90B5E"/>
    <w:rsid w:val="00A96E54"/>
    <w:rsid w:val="00AA06F5"/>
    <w:rsid w:val="00AA4385"/>
    <w:rsid w:val="00AD3B59"/>
    <w:rsid w:val="00AF0D81"/>
    <w:rsid w:val="00AF366B"/>
    <w:rsid w:val="00B04580"/>
    <w:rsid w:val="00B047E3"/>
    <w:rsid w:val="00B13A95"/>
    <w:rsid w:val="00B25D2E"/>
    <w:rsid w:val="00B262E3"/>
    <w:rsid w:val="00B404AB"/>
    <w:rsid w:val="00B42DF2"/>
    <w:rsid w:val="00B447EA"/>
    <w:rsid w:val="00B62153"/>
    <w:rsid w:val="00B63B56"/>
    <w:rsid w:val="00B95E6F"/>
    <w:rsid w:val="00B97435"/>
    <w:rsid w:val="00BB6533"/>
    <w:rsid w:val="00BD3B89"/>
    <w:rsid w:val="00BE0BB1"/>
    <w:rsid w:val="00BE796D"/>
    <w:rsid w:val="00C024CD"/>
    <w:rsid w:val="00C06FF6"/>
    <w:rsid w:val="00C110FB"/>
    <w:rsid w:val="00C167A7"/>
    <w:rsid w:val="00C206FF"/>
    <w:rsid w:val="00C22972"/>
    <w:rsid w:val="00C236B2"/>
    <w:rsid w:val="00C2597E"/>
    <w:rsid w:val="00C356C9"/>
    <w:rsid w:val="00C531E6"/>
    <w:rsid w:val="00C617F1"/>
    <w:rsid w:val="00C63CFD"/>
    <w:rsid w:val="00C65EF0"/>
    <w:rsid w:val="00C817A0"/>
    <w:rsid w:val="00C901BA"/>
    <w:rsid w:val="00C923DC"/>
    <w:rsid w:val="00CA28D4"/>
    <w:rsid w:val="00CD5BFA"/>
    <w:rsid w:val="00CE6AB7"/>
    <w:rsid w:val="00CE6ACE"/>
    <w:rsid w:val="00CF649A"/>
    <w:rsid w:val="00D01719"/>
    <w:rsid w:val="00D21AC4"/>
    <w:rsid w:val="00D222B9"/>
    <w:rsid w:val="00D24089"/>
    <w:rsid w:val="00D2552F"/>
    <w:rsid w:val="00D27CF2"/>
    <w:rsid w:val="00D32CB8"/>
    <w:rsid w:val="00D37196"/>
    <w:rsid w:val="00D371F6"/>
    <w:rsid w:val="00D60BEC"/>
    <w:rsid w:val="00D6288C"/>
    <w:rsid w:val="00D62D7E"/>
    <w:rsid w:val="00D743C6"/>
    <w:rsid w:val="00D75677"/>
    <w:rsid w:val="00D87430"/>
    <w:rsid w:val="00D975B4"/>
    <w:rsid w:val="00DB005E"/>
    <w:rsid w:val="00DD0593"/>
    <w:rsid w:val="00DD27D2"/>
    <w:rsid w:val="00DE2DF1"/>
    <w:rsid w:val="00DE5919"/>
    <w:rsid w:val="00E02472"/>
    <w:rsid w:val="00E03F5E"/>
    <w:rsid w:val="00E050BF"/>
    <w:rsid w:val="00E23D2C"/>
    <w:rsid w:val="00E23D84"/>
    <w:rsid w:val="00E279C4"/>
    <w:rsid w:val="00E41F23"/>
    <w:rsid w:val="00E52ABA"/>
    <w:rsid w:val="00E7686C"/>
    <w:rsid w:val="00E76CE4"/>
    <w:rsid w:val="00E778A8"/>
    <w:rsid w:val="00E77C46"/>
    <w:rsid w:val="00E825C1"/>
    <w:rsid w:val="00E9418F"/>
    <w:rsid w:val="00E94CF7"/>
    <w:rsid w:val="00EA3039"/>
    <w:rsid w:val="00EB19D5"/>
    <w:rsid w:val="00EB474A"/>
    <w:rsid w:val="00EB4CEE"/>
    <w:rsid w:val="00EB518E"/>
    <w:rsid w:val="00EB6757"/>
    <w:rsid w:val="00EC7BD7"/>
    <w:rsid w:val="00ED30A5"/>
    <w:rsid w:val="00EE3D57"/>
    <w:rsid w:val="00F01197"/>
    <w:rsid w:val="00F16886"/>
    <w:rsid w:val="00F3226A"/>
    <w:rsid w:val="00F322AB"/>
    <w:rsid w:val="00F369BB"/>
    <w:rsid w:val="00F504B3"/>
    <w:rsid w:val="00F5342B"/>
    <w:rsid w:val="00F5693F"/>
    <w:rsid w:val="00F72152"/>
    <w:rsid w:val="00F80DFB"/>
    <w:rsid w:val="00F85A75"/>
    <w:rsid w:val="00F87530"/>
    <w:rsid w:val="00F94981"/>
    <w:rsid w:val="00FA25B7"/>
    <w:rsid w:val="00FA38C3"/>
    <w:rsid w:val="00FA708A"/>
    <w:rsid w:val="00FC2957"/>
    <w:rsid w:val="00FC4430"/>
    <w:rsid w:val="00FD0CE8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E49A1-1BD1-4858-8CD7-4339BBC3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892DBF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link w:val="a4"/>
    <w:rPr>
      <w:rFonts w:ascii="SchoolBook" w:hAnsi="SchoolBook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pPr>
      <w:spacing w:before="120"/>
      <w:jc w:val="center"/>
    </w:pPr>
    <w:rPr>
      <w:b/>
      <w:spacing w:val="40"/>
    </w:rPr>
  </w:style>
  <w:style w:type="paragraph" w:styleId="a8">
    <w:name w:val="Subtitle"/>
    <w:basedOn w:val="a"/>
    <w:link w:val="a9"/>
    <w:qFormat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table" w:styleId="ac">
    <w:name w:val="Table Grid"/>
    <w:basedOn w:val="a1"/>
    <w:rsid w:val="006F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644A55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6"/>
    <w:rsid w:val="002C0D19"/>
    <w:rPr>
      <w:b/>
      <w:spacing w:val="40"/>
      <w:sz w:val="24"/>
      <w:szCs w:val="24"/>
    </w:rPr>
  </w:style>
  <w:style w:type="character" w:customStyle="1" w:styleId="a9">
    <w:name w:val="Подзаголовок Знак"/>
    <w:link w:val="a8"/>
    <w:rsid w:val="002C0D19"/>
    <w:rPr>
      <w:b/>
      <w:spacing w:val="40"/>
      <w:sz w:val="28"/>
      <w:szCs w:val="24"/>
    </w:rPr>
  </w:style>
  <w:style w:type="character" w:customStyle="1" w:styleId="a4">
    <w:name w:val="Обычный.Название подразделения Знак"/>
    <w:link w:val="a3"/>
    <w:rsid w:val="00695007"/>
    <w:rPr>
      <w:rFonts w:ascii="SchoolBook" w:hAnsi="SchoolBook"/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1C0C6D"/>
    <w:pPr>
      <w:ind w:left="720"/>
      <w:contextualSpacing/>
    </w:pPr>
  </w:style>
  <w:style w:type="paragraph" w:customStyle="1" w:styleId="ConsPlusNormal">
    <w:name w:val="ConsPlusNormal"/>
    <w:rsid w:val="001C0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nhideWhenUsed/>
    <w:rsid w:val="00437D33"/>
    <w:rPr>
      <w:color w:val="0563C1" w:themeColor="hyperlink"/>
      <w:u w:val="single"/>
    </w:rPr>
  </w:style>
  <w:style w:type="character" w:styleId="af0">
    <w:name w:val="FollowedHyperlink"/>
    <w:basedOn w:val="a0"/>
    <w:semiHidden/>
    <w:unhideWhenUsed/>
    <w:rsid w:val="00437D33"/>
    <w:rPr>
      <w:color w:val="954F72" w:themeColor="followedHyperlink"/>
      <w:u w:val="single"/>
    </w:rPr>
  </w:style>
  <w:style w:type="paragraph" w:customStyle="1" w:styleId="ConsPlusTitle">
    <w:name w:val="ConsPlusTitle"/>
    <w:rsid w:val="00684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F7215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3F075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2627&amp;dst=1001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2627&amp;dst=100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5138&amp;dst=10001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0;&#1089;&#1100;&#1084;&#1086;%20&#1044;&#1077;&#1087;&#1072;&#1088;&#1090;&#1072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FD21-48B6-4E79-99AE-5507C449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Департамент.dot</Template>
  <TotalTime>44</TotalTime>
  <Pages>8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keywords/>
  <cp:lastModifiedBy>Рудый Валерий Сергеевич</cp:lastModifiedBy>
  <cp:revision>18</cp:revision>
  <cp:lastPrinted>2017-09-11T05:27:00Z</cp:lastPrinted>
  <dcterms:created xsi:type="dcterms:W3CDTF">2018-07-19T07:25:00Z</dcterms:created>
  <dcterms:modified xsi:type="dcterms:W3CDTF">2024-04-25T12:08:00Z</dcterms:modified>
  <cp:category>к. 123</cp:category>
</cp:coreProperties>
</file>